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9" w:rsidRDefault="00641409" w:rsidP="001A01AF">
      <w:pPr>
        <w:jc w:val="center"/>
        <w:rPr>
          <w:b/>
          <w:sz w:val="22"/>
          <w:szCs w:val="22"/>
        </w:rPr>
      </w:pPr>
    </w:p>
    <w:p w:rsidR="00641409" w:rsidRPr="00641409" w:rsidRDefault="00641409" w:rsidP="00641409">
      <w:pPr>
        <w:jc w:val="right"/>
        <w:rPr>
          <w:rFonts w:eastAsiaTheme="minorHAnsi"/>
          <w:sz w:val="22"/>
          <w:szCs w:val="22"/>
          <w:lang w:eastAsia="en-US"/>
        </w:rPr>
      </w:pPr>
      <w:r w:rsidRPr="00641409">
        <w:rPr>
          <w:rFonts w:eastAsiaTheme="minorHAnsi"/>
          <w:sz w:val="22"/>
          <w:szCs w:val="22"/>
          <w:lang w:eastAsia="en-US"/>
        </w:rPr>
        <w:t>Утверждено экспертным советом МБДОУ «Детский сад «Ёлочка» с. Жиганск»</w:t>
      </w:r>
    </w:p>
    <w:p w:rsidR="00641409" w:rsidRPr="00641409" w:rsidRDefault="00641409" w:rsidP="00641409">
      <w:pPr>
        <w:jc w:val="right"/>
        <w:rPr>
          <w:rFonts w:eastAsiaTheme="minorHAnsi"/>
          <w:sz w:val="22"/>
          <w:szCs w:val="22"/>
          <w:lang w:eastAsia="en-US"/>
        </w:rPr>
      </w:pPr>
      <w:r w:rsidRPr="00641409">
        <w:rPr>
          <w:rFonts w:eastAsiaTheme="minorHAnsi"/>
          <w:sz w:val="22"/>
          <w:szCs w:val="22"/>
          <w:lang w:eastAsia="en-US"/>
        </w:rPr>
        <w:t>Протокол № _______ от «______» декабря 2021 года</w:t>
      </w:r>
    </w:p>
    <w:p w:rsidR="00641409" w:rsidRDefault="00641409" w:rsidP="001A01AF">
      <w:pPr>
        <w:jc w:val="center"/>
        <w:rPr>
          <w:b/>
          <w:sz w:val="22"/>
          <w:szCs w:val="22"/>
        </w:rPr>
      </w:pPr>
    </w:p>
    <w:p w:rsidR="00641409" w:rsidRDefault="00641409" w:rsidP="001A01AF">
      <w:pPr>
        <w:jc w:val="center"/>
        <w:rPr>
          <w:b/>
          <w:sz w:val="22"/>
          <w:szCs w:val="22"/>
        </w:rPr>
      </w:pPr>
    </w:p>
    <w:p w:rsidR="00CD0026" w:rsidRPr="001A01AF" w:rsidRDefault="00641409" w:rsidP="001A01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Экспертная карта развивающей предметно-пространственной среды</w:t>
      </w:r>
    </w:p>
    <w:p w:rsidR="00CD0026" w:rsidRPr="001A01AF" w:rsidRDefault="001A01AF" w:rsidP="00CD0026">
      <w:pPr>
        <w:jc w:val="center"/>
        <w:rPr>
          <w:b/>
          <w:sz w:val="22"/>
          <w:szCs w:val="22"/>
        </w:rPr>
      </w:pPr>
      <w:r w:rsidRPr="001A01AF">
        <w:rPr>
          <w:b/>
          <w:sz w:val="22"/>
          <w:szCs w:val="22"/>
        </w:rPr>
        <w:t xml:space="preserve"> МБДОУ «Детский сад «Ёлочка</w:t>
      </w:r>
      <w:r w:rsidR="00CD0026" w:rsidRPr="001A01AF">
        <w:rPr>
          <w:b/>
          <w:sz w:val="22"/>
          <w:szCs w:val="22"/>
        </w:rPr>
        <w:t xml:space="preserve">» </w:t>
      </w:r>
      <w:proofErr w:type="spellStart"/>
      <w:r w:rsidR="00CD0026" w:rsidRPr="001A01AF">
        <w:rPr>
          <w:b/>
          <w:sz w:val="22"/>
          <w:szCs w:val="22"/>
        </w:rPr>
        <w:t>с.Жиганск</w:t>
      </w:r>
      <w:proofErr w:type="spellEnd"/>
      <w:r w:rsidR="00CD0026" w:rsidRPr="001A01AF">
        <w:rPr>
          <w:b/>
          <w:sz w:val="22"/>
          <w:szCs w:val="22"/>
        </w:rPr>
        <w:t>»</w:t>
      </w:r>
    </w:p>
    <w:p w:rsidR="00CD0026" w:rsidRPr="001A01AF" w:rsidRDefault="00CD0026" w:rsidP="00CD0026">
      <w:pPr>
        <w:rPr>
          <w:b/>
          <w:sz w:val="22"/>
          <w:szCs w:val="22"/>
        </w:rPr>
      </w:pPr>
      <w:r w:rsidRPr="001A01AF">
        <w:rPr>
          <w:color w:val="000000"/>
          <w:sz w:val="22"/>
          <w:szCs w:val="22"/>
        </w:rPr>
        <w:t>Дата проведения____________________</w:t>
      </w:r>
      <w:r w:rsidRPr="001A01AF">
        <w:rPr>
          <w:color w:val="000000"/>
          <w:sz w:val="22"/>
          <w:szCs w:val="22"/>
        </w:rPr>
        <w:br/>
        <w:t>Группа (возраст) ______________________________</w:t>
      </w:r>
      <w:r w:rsidRPr="001A01AF">
        <w:rPr>
          <w:color w:val="000000"/>
          <w:sz w:val="22"/>
          <w:szCs w:val="22"/>
        </w:rPr>
        <w:br/>
        <w:t>Ф.И.О. воспитателя_______________________________________</w:t>
      </w:r>
      <w:r w:rsidRPr="001A01AF">
        <w:rPr>
          <w:color w:val="000000"/>
          <w:sz w:val="22"/>
          <w:szCs w:val="22"/>
        </w:rPr>
        <w:br/>
      </w:r>
    </w:p>
    <w:tbl>
      <w:tblPr>
        <w:tblStyle w:val="a5"/>
        <w:tblW w:w="10802" w:type="dxa"/>
        <w:tblInd w:w="-601" w:type="dxa"/>
        <w:tblLayout w:type="fixed"/>
        <w:tblLook w:val="04A0"/>
      </w:tblPr>
      <w:tblGrid>
        <w:gridCol w:w="675"/>
        <w:gridCol w:w="7718"/>
        <w:gridCol w:w="708"/>
        <w:gridCol w:w="709"/>
        <w:gridCol w:w="992"/>
      </w:tblGrid>
      <w:tr w:rsidR="00CD0026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64140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641409">
              <w:rPr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641409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641409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641409">
              <w:rPr>
                <w:b/>
                <w:sz w:val="20"/>
                <w:szCs w:val="20"/>
                <w:lang w:eastAsia="en-US"/>
              </w:rPr>
              <w:t>частично</w:t>
            </w:r>
          </w:p>
        </w:tc>
      </w:tr>
      <w:tr w:rsidR="00CD0026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6" w:rsidRPr="00641409" w:rsidRDefault="00CD0026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ДО (центры активности):</w:t>
            </w:r>
          </w:p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- социально- коммуникативное</w:t>
            </w:r>
          </w:p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 xml:space="preserve">- познавательное </w:t>
            </w:r>
          </w:p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 xml:space="preserve">- речевое </w:t>
            </w:r>
          </w:p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- физическое</w:t>
            </w:r>
          </w:p>
          <w:p w:rsidR="00CD0026" w:rsidRPr="00641409" w:rsidRDefault="00641409" w:rsidP="0064140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- художественно – эстетическое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6" w:rsidRPr="00641409" w:rsidRDefault="00CD0026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6" w:rsidRPr="00641409" w:rsidRDefault="00CD0026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6" w:rsidRPr="00641409" w:rsidRDefault="00CD0026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Организация пространства групп:</w:t>
            </w:r>
          </w:p>
          <w:p w:rsidR="00641409" w:rsidRPr="00641409" w:rsidRDefault="00641409" w:rsidP="00641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- учтены ли возрастные и индивидуальные особенности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</w:rPr>
              <w:t>Воспитанникам доступен широкий круг разнообразных материалов, игровых оборудований которые используются для развития ребенка во всех образовательных областях ФГОС ДО и подобраны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Насыщенность среды соответствует возрастным возможностям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Вариативность среды предполагает:</w:t>
            </w:r>
          </w:p>
          <w:p w:rsidR="00641409" w:rsidRPr="00641409" w:rsidRDefault="00641409" w:rsidP="00641409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641409" w:rsidRPr="00641409" w:rsidRDefault="00641409" w:rsidP="00641409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41409">
              <w:rPr>
                <w:sz w:val="20"/>
                <w:szCs w:val="20"/>
                <w:lang w:eastAsia="en-US"/>
              </w:rPr>
              <w:t>Трансформируемость</w:t>
            </w:r>
            <w:proofErr w:type="spellEnd"/>
            <w:r w:rsidRPr="00641409">
              <w:rPr>
                <w:sz w:val="20"/>
                <w:szCs w:val="20"/>
                <w:lang w:eastAsia="en-US"/>
              </w:rPr>
              <w:t xml:space="preserve"> пространства дает возможность изменений РППС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641409">
              <w:rPr>
                <w:sz w:val="20"/>
                <w:szCs w:val="20"/>
                <w:lang w:eastAsia="en-US"/>
              </w:rPr>
              <w:t>Полуфункциональность</w:t>
            </w:r>
            <w:proofErr w:type="spellEnd"/>
            <w:r w:rsidRPr="00641409">
              <w:rPr>
                <w:sz w:val="20"/>
                <w:szCs w:val="20"/>
                <w:lang w:eastAsia="en-US"/>
              </w:rPr>
              <w:t xml:space="preserve"> материалов предполагает:</w:t>
            </w:r>
          </w:p>
          <w:p w:rsidR="00641409" w:rsidRPr="00641409" w:rsidRDefault="00641409" w:rsidP="00641409">
            <w:pPr>
              <w:ind w:left="68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- возможность разнообразного использования различных составляющих ПС, например детской мебели, мягких модулей, ширм и т.д.</w:t>
            </w:r>
          </w:p>
          <w:p w:rsidR="00641409" w:rsidRPr="00641409" w:rsidRDefault="00641409" w:rsidP="00641409">
            <w:pPr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 xml:space="preserve">- наличие </w:t>
            </w:r>
            <w:proofErr w:type="spellStart"/>
            <w:r w:rsidRPr="00641409">
              <w:rPr>
                <w:sz w:val="20"/>
                <w:szCs w:val="20"/>
                <w:lang w:eastAsia="en-US"/>
              </w:rPr>
              <w:t>полуфункциональных</w:t>
            </w:r>
            <w:proofErr w:type="spellEnd"/>
            <w:r w:rsidRPr="00641409">
              <w:rPr>
                <w:sz w:val="20"/>
                <w:szCs w:val="20"/>
                <w:lang w:eastAsia="en-US"/>
              </w:rPr>
              <w:t xml:space="preserve"> (не обладающих жестко закрепленным способом употребления) предметов, в том числе природных материалов, пригодных для использования в разных видах активности, в том числе в качестве предметов-заместителей в детской игре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Доступность среды обеспечивает:</w:t>
            </w:r>
          </w:p>
          <w:p w:rsidR="00641409" w:rsidRPr="00641409" w:rsidRDefault="00641409" w:rsidP="00641409">
            <w:pPr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- доступность для воспитанников, в том числе детей с ОВЗ и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41409">
              <w:rPr>
                <w:sz w:val="20"/>
                <w:szCs w:val="20"/>
                <w:lang w:eastAsia="en-US"/>
              </w:rPr>
              <w:t>Безопасность РППС предполагает 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sz w:val="20"/>
                <w:szCs w:val="20"/>
              </w:rPr>
            </w:pPr>
            <w:r w:rsidRPr="00641409">
              <w:rPr>
                <w:sz w:val="20"/>
                <w:szCs w:val="20"/>
              </w:rPr>
              <w:t>Созданы ли условия для развития самостоятельности и инициативности у детей в разных видах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jc w:val="both"/>
              <w:rPr>
                <w:sz w:val="20"/>
                <w:szCs w:val="20"/>
              </w:rPr>
            </w:pPr>
            <w:r w:rsidRPr="00641409">
              <w:rPr>
                <w:sz w:val="20"/>
                <w:szCs w:val="20"/>
              </w:rPr>
              <w:t>В оформлении среды групп используются детские работы, фотографии актуальных событий (не позднее 1 месяца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spacing w:line="0" w:lineRule="atLeast"/>
              <w:jc w:val="both"/>
              <w:rPr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Соответствие материалов и оборудований  для посещения детей с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spacing w:line="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Учтена гендерная специфика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409" w:rsidRPr="00641409" w:rsidTr="00641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spacing w:line="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1409">
              <w:rPr>
                <w:rFonts w:eastAsiaTheme="minorHAnsi"/>
                <w:sz w:val="20"/>
                <w:szCs w:val="20"/>
                <w:lang w:eastAsia="en-US"/>
              </w:rPr>
              <w:t>Наличие материалов, отражающий региональный компонент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9" w:rsidRPr="00641409" w:rsidRDefault="00641409" w:rsidP="0064140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D0026" w:rsidRDefault="0009352F" w:rsidP="00CD0026">
      <w:pPr>
        <w:rPr>
          <w:sz w:val="22"/>
          <w:szCs w:val="22"/>
        </w:rPr>
      </w:pPr>
      <w:r>
        <w:rPr>
          <w:sz w:val="22"/>
          <w:szCs w:val="22"/>
        </w:rPr>
        <w:t>3 б – да</w:t>
      </w:r>
    </w:p>
    <w:p w:rsidR="0009352F" w:rsidRDefault="0009352F" w:rsidP="00CD0026">
      <w:pPr>
        <w:rPr>
          <w:sz w:val="22"/>
          <w:szCs w:val="22"/>
        </w:rPr>
      </w:pPr>
      <w:r>
        <w:rPr>
          <w:sz w:val="22"/>
          <w:szCs w:val="22"/>
        </w:rPr>
        <w:t>2 б – частично</w:t>
      </w:r>
    </w:p>
    <w:p w:rsidR="0009352F" w:rsidRDefault="0009352F" w:rsidP="00CD0026">
      <w:pPr>
        <w:rPr>
          <w:sz w:val="22"/>
          <w:szCs w:val="22"/>
        </w:rPr>
      </w:pPr>
      <w:r>
        <w:rPr>
          <w:sz w:val="22"/>
          <w:szCs w:val="22"/>
        </w:rPr>
        <w:t xml:space="preserve">1 б – нет </w:t>
      </w:r>
    </w:p>
    <w:p w:rsidR="0009352F" w:rsidRPr="0009352F" w:rsidRDefault="0009352F" w:rsidP="00CD0026">
      <w:pPr>
        <w:rPr>
          <w:sz w:val="20"/>
          <w:szCs w:val="20"/>
        </w:rPr>
      </w:pPr>
      <w:r w:rsidRPr="0009352F">
        <w:rPr>
          <w:rFonts w:eastAsiaTheme="minorHAnsi"/>
          <w:b/>
          <w:bCs/>
          <w:sz w:val="20"/>
          <w:szCs w:val="20"/>
          <w:lang w:eastAsia="en-US"/>
        </w:rPr>
        <w:t>Качественный анализ</w:t>
      </w:r>
    </w:p>
    <w:tbl>
      <w:tblPr>
        <w:tblStyle w:val="a5"/>
        <w:tblW w:w="0" w:type="auto"/>
        <w:tblInd w:w="0" w:type="dxa"/>
        <w:tblLook w:val="04A0"/>
      </w:tblPr>
      <w:tblGrid>
        <w:gridCol w:w="2548"/>
        <w:gridCol w:w="2549"/>
        <w:gridCol w:w="2549"/>
        <w:gridCol w:w="2549"/>
      </w:tblGrid>
      <w:tr w:rsidR="0009352F" w:rsidRPr="0009352F" w:rsidTr="0009352F">
        <w:tc>
          <w:tcPr>
            <w:tcW w:w="2548" w:type="dxa"/>
          </w:tcPr>
          <w:p w:rsidR="0009352F" w:rsidRPr="0009352F" w:rsidRDefault="0009352F">
            <w:pPr>
              <w:rPr>
                <w:b/>
              </w:rPr>
            </w:pPr>
            <w:r w:rsidRPr="0009352F">
              <w:rPr>
                <w:b/>
              </w:rPr>
              <w:t xml:space="preserve">Показатель </w:t>
            </w:r>
          </w:p>
        </w:tc>
        <w:tc>
          <w:tcPr>
            <w:tcW w:w="2549" w:type="dxa"/>
          </w:tcPr>
          <w:p w:rsidR="0009352F" w:rsidRPr="0009352F" w:rsidRDefault="0009352F">
            <w:pPr>
              <w:rPr>
                <w:b/>
              </w:rPr>
            </w:pPr>
            <w:r w:rsidRPr="0009352F">
              <w:rPr>
                <w:b/>
              </w:rPr>
              <w:t>Высокий уровень РППС</w:t>
            </w:r>
          </w:p>
        </w:tc>
        <w:tc>
          <w:tcPr>
            <w:tcW w:w="2549" w:type="dxa"/>
          </w:tcPr>
          <w:p w:rsidR="0009352F" w:rsidRPr="0009352F" w:rsidRDefault="0009352F">
            <w:pPr>
              <w:rPr>
                <w:b/>
              </w:rPr>
            </w:pPr>
            <w:r w:rsidRPr="0009352F">
              <w:rPr>
                <w:b/>
              </w:rPr>
              <w:t xml:space="preserve">Средний уровень </w:t>
            </w:r>
          </w:p>
        </w:tc>
        <w:tc>
          <w:tcPr>
            <w:tcW w:w="2549" w:type="dxa"/>
          </w:tcPr>
          <w:p w:rsidR="0009352F" w:rsidRPr="0009352F" w:rsidRDefault="0009352F">
            <w:pPr>
              <w:rPr>
                <w:b/>
              </w:rPr>
            </w:pPr>
            <w:r w:rsidRPr="0009352F">
              <w:rPr>
                <w:b/>
              </w:rPr>
              <w:t xml:space="preserve">Низкий уровень </w:t>
            </w:r>
          </w:p>
        </w:tc>
      </w:tr>
      <w:tr w:rsidR="0009352F" w:rsidTr="0009352F">
        <w:tc>
          <w:tcPr>
            <w:tcW w:w="2548" w:type="dxa"/>
          </w:tcPr>
          <w:p w:rsidR="0009352F" w:rsidRDefault="0009352F">
            <w:r>
              <w:t>Оценка РППС</w:t>
            </w:r>
          </w:p>
        </w:tc>
        <w:tc>
          <w:tcPr>
            <w:tcW w:w="2549" w:type="dxa"/>
          </w:tcPr>
          <w:p w:rsidR="0009352F" w:rsidRDefault="0009352F">
            <w:r>
              <w:t xml:space="preserve"> </w:t>
            </w:r>
            <w:bookmarkStart w:id="0" w:name="_GoBack"/>
            <w:bookmarkEnd w:id="0"/>
            <w:r w:rsidR="001A1D1B">
              <w:t xml:space="preserve">32- </w:t>
            </w:r>
            <w:r>
              <w:t xml:space="preserve">42 б </w:t>
            </w:r>
          </w:p>
        </w:tc>
        <w:tc>
          <w:tcPr>
            <w:tcW w:w="2549" w:type="dxa"/>
          </w:tcPr>
          <w:p w:rsidR="0009352F" w:rsidRDefault="001A1D1B">
            <w:r>
              <w:t>20</w:t>
            </w:r>
            <w:r w:rsidR="0009352F">
              <w:t xml:space="preserve"> б</w:t>
            </w:r>
            <w:r>
              <w:t xml:space="preserve"> – 31 б</w:t>
            </w:r>
          </w:p>
        </w:tc>
        <w:tc>
          <w:tcPr>
            <w:tcW w:w="2549" w:type="dxa"/>
          </w:tcPr>
          <w:p w:rsidR="0009352F" w:rsidRDefault="0009352F">
            <w:r>
              <w:t>14 б</w:t>
            </w:r>
          </w:p>
        </w:tc>
      </w:tr>
    </w:tbl>
    <w:p w:rsidR="00205E5B" w:rsidRPr="001A01AF" w:rsidRDefault="001A1D1B">
      <w:pPr>
        <w:rPr>
          <w:sz w:val="22"/>
          <w:szCs w:val="22"/>
        </w:rPr>
      </w:pPr>
    </w:p>
    <w:sectPr w:rsidR="00205E5B" w:rsidRPr="001A01AF" w:rsidSect="00CD00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D0026"/>
    <w:rsid w:val="0009352F"/>
    <w:rsid w:val="001A01AF"/>
    <w:rsid w:val="001A1D1B"/>
    <w:rsid w:val="00347ED1"/>
    <w:rsid w:val="004341AA"/>
    <w:rsid w:val="00641409"/>
    <w:rsid w:val="0072701F"/>
    <w:rsid w:val="00CD0026"/>
    <w:rsid w:val="00FA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002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D0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CD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Евдокия</cp:lastModifiedBy>
  <cp:revision>6</cp:revision>
  <cp:lastPrinted>2022-05-17T05:33:00Z</cp:lastPrinted>
  <dcterms:created xsi:type="dcterms:W3CDTF">2022-02-16T23:44:00Z</dcterms:created>
  <dcterms:modified xsi:type="dcterms:W3CDTF">2022-05-17T05:35:00Z</dcterms:modified>
</cp:coreProperties>
</file>